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6"/>
          <w:szCs w:val="36"/>
        </w:rPr>
      </w:pPr>
      <w:r>
        <w:rPr>
          <w:rFonts w:hint="eastAsia"/>
          <w:sz w:val="22"/>
          <w:szCs w:val="28"/>
        </w:rPr>
        <w:t>附件1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480" w:lineRule="auto"/>
        <w:rPr>
          <w:rFonts w:ascii="仿宋_GB2312" w:hAnsi="黑体" w:eastAsia="仿宋_GB2312"/>
          <w:sz w:val="32"/>
          <w:szCs w:val="32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ascii="黑体" w:hAnsi="黑体" w:eastAsia="黑体"/>
          <w:b w:val="0"/>
          <w:sz w:val="52"/>
          <w:szCs w:val="52"/>
        </w:rPr>
      </w:pPr>
      <w:r>
        <w:rPr>
          <w:rFonts w:hint="eastAsia" w:ascii="黑体" w:hAnsi="黑体" w:eastAsia="黑体"/>
          <w:b w:val="0"/>
          <w:sz w:val="52"/>
          <w:szCs w:val="52"/>
        </w:rPr>
        <w:t>广东碧桂园职业学院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afterLines="100" w:line="480" w:lineRule="auto"/>
        <w:ind w:firstLine="0" w:firstLineChars="0"/>
        <w:jc w:val="center"/>
        <w:textAlignment w:val="auto"/>
        <w:rPr>
          <w:rFonts w:hint="eastAsia" w:ascii="黑体" w:hAnsi="黑体" w:eastAsia="黑体"/>
          <w:b w:val="0"/>
          <w:sz w:val="72"/>
          <w:szCs w:val="72"/>
          <w:lang w:eastAsia="zh-CN"/>
        </w:rPr>
      </w:pPr>
      <w:r>
        <w:rPr>
          <w:rFonts w:hint="eastAsia" w:ascii="黑体" w:hAnsi="黑体" w:eastAsia="黑体"/>
          <w:b w:val="0"/>
          <w:sz w:val="72"/>
          <w:szCs w:val="72"/>
          <w:lang w:eastAsia="zh-CN"/>
        </w:rPr>
        <w:t>校级</w:t>
      </w:r>
      <w:r>
        <w:rPr>
          <w:rFonts w:hint="eastAsia" w:ascii="黑体" w:hAnsi="黑体" w:eastAsia="黑体"/>
          <w:b w:val="0"/>
          <w:sz w:val="72"/>
          <w:szCs w:val="72"/>
        </w:rPr>
        <w:t>精品</w:t>
      </w:r>
      <w:r>
        <w:rPr>
          <w:rFonts w:hint="eastAsia" w:ascii="黑体" w:hAnsi="黑体" w:eastAsia="黑体"/>
          <w:b w:val="0"/>
          <w:sz w:val="72"/>
          <w:szCs w:val="72"/>
          <w:lang w:eastAsia="zh-CN"/>
        </w:rPr>
        <w:t>课</w:t>
      </w:r>
      <w:bookmarkStart w:id="0" w:name="_GoBack"/>
      <w:bookmarkEnd w:id="0"/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200" w:after="100" w:afterAutospacing="1" w:line="360" w:lineRule="auto"/>
        <w:ind w:firstLine="0" w:firstLineChars="0"/>
        <w:jc w:val="center"/>
        <w:textAlignment w:val="auto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</w:rPr>
        <w:t>建设申报书</w:t>
      </w:r>
    </w:p>
    <w:p>
      <w:pPr>
        <w:spacing w:line="480" w:lineRule="auto"/>
        <w:rPr>
          <w:rFonts w:ascii="仿宋_GB2312" w:eastAsia="仿宋_GB2312"/>
          <w:sz w:val="32"/>
          <w:szCs w:val="32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3"/>
        <w:gridCol w:w="56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113" w:type="dxa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课程名称：</w:t>
            </w:r>
          </w:p>
        </w:tc>
        <w:tc>
          <w:tcPr>
            <w:tcW w:w="5653" w:type="dxa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仿宋_GB2312" w:eastAsia="仿宋_GB2312"/>
                <w:b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32"/>
                <w:szCs w:val="32"/>
                <w:u w:val="single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113" w:type="dxa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课程类型：</w:t>
            </w:r>
          </w:p>
        </w:tc>
        <w:tc>
          <w:tcPr>
            <w:tcW w:w="5653" w:type="dxa"/>
          </w:tcPr>
          <w:p>
            <w:pPr>
              <w:spacing w:line="480" w:lineRule="auto"/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u w:val="single"/>
              </w:rPr>
              <w:t>□公共基础课 □专业课</w:t>
            </w:r>
            <w:r>
              <w:rPr>
                <w:rFonts w:hint="eastAsia" w:ascii="仿宋_GB2312" w:eastAsia="仿宋_GB2312"/>
                <w:b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32"/>
                <w:szCs w:val="32"/>
                <w:u w:val="single"/>
              </w:rPr>
              <w:sym w:font="Wingdings 2" w:char="00A3"/>
            </w:r>
            <w:r>
              <w:rPr>
                <w:rFonts w:hint="eastAsia" w:ascii="仿宋_GB2312" w:eastAsia="仿宋_GB2312"/>
                <w:b/>
                <w:sz w:val="32"/>
                <w:szCs w:val="32"/>
                <w:u w:val="single"/>
                <w:lang w:eastAsia="zh-CN"/>
              </w:rPr>
              <w:t>公共选修课</w:t>
            </w:r>
            <w:r>
              <w:rPr>
                <w:rFonts w:hint="eastAsia" w:ascii="仿宋_GB2312" w:eastAsia="仿宋_GB2312"/>
                <w:b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32"/>
                <w:szCs w:val="32"/>
                <w:u w:val="single"/>
              </w:rPr>
              <w:t xml:space="preserve">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113" w:type="dxa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开课专业：</w:t>
            </w:r>
          </w:p>
        </w:tc>
        <w:tc>
          <w:tcPr>
            <w:tcW w:w="5653" w:type="dxa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u w:val="single"/>
              </w:rPr>
              <w:t xml:space="preserve">                        </w:t>
            </w:r>
            <w:r>
              <w:rPr>
                <w:rFonts w:hint="eastAsia" w:ascii="仿宋_GB2312" w:eastAsia="仿宋_GB2312"/>
                <w:b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32"/>
                <w:szCs w:val="32"/>
                <w:u w:val="single"/>
              </w:rPr>
              <w:t xml:space="preserve">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113" w:type="dxa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开课系部：</w:t>
            </w:r>
          </w:p>
        </w:tc>
        <w:tc>
          <w:tcPr>
            <w:tcW w:w="5653" w:type="dxa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u w:val="single"/>
              </w:rPr>
              <w:t xml:space="preserve">                        </w:t>
            </w:r>
            <w:r>
              <w:rPr>
                <w:rFonts w:hint="eastAsia" w:ascii="仿宋_GB2312" w:eastAsia="仿宋_GB2312"/>
                <w:b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32"/>
                <w:szCs w:val="32"/>
                <w:u w:val="single"/>
              </w:rPr>
              <w:t xml:space="preserve">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113" w:type="dxa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课程负责人：</w:t>
            </w:r>
          </w:p>
        </w:tc>
        <w:tc>
          <w:tcPr>
            <w:tcW w:w="5653" w:type="dxa"/>
          </w:tcPr>
          <w:p>
            <w:pPr>
              <w:rPr>
                <w:rFonts w:ascii="仿宋_GB2312" w:eastAsia="仿宋_GB2312"/>
                <w:b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u w:val="single"/>
              </w:rPr>
              <w:t xml:space="preserve">                        </w:t>
            </w:r>
            <w:r>
              <w:rPr>
                <w:rFonts w:hint="eastAsia" w:ascii="仿宋_GB2312" w:eastAsia="仿宋_GB2312"/>
                <w:b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32"/>
                <w:szCs w:val="32"/>
                <w:u w:val="single"/>
              </w:rPr>
              <w:t xml:space="preserve">       </w:t>
            </w:r>
          </w:p>
        </w:tc>
      </w:tr>
    </w:tbl>
    <w:p>
      <w:pPr>
        <w:jc w:val="center"/>
        <w:outlineLvl w:val="0"/>
        <w:rPr>
          <w:rFonts w:ascii="黑体" w:eastAsia="黑体"/>
          <w:sz w:val="32"/>
        </w:rPr>
      </w:pPr>
    </w:p>
    <w:p>
      <w:pPr>
        <w:jc w:val="center"/>
        <w:outlineLvl w:val="0"/>
        <w:rPr>
          <w:rFonts w:ascii="黑体" w:eastAsia="黑体"/>
          <w:sz w:val="32"/>
        </w:rPr>
      </w:pPr>
    </w:p>
    <w:p>
      <w:pPr>
        <w:jc w:val="center"/>
        <w:outlineLvl w:val="0"/>
        <w:rPr>
          <w:rFonts w:ascii="黑体" w:eastAsia="黑体"/>
          <w:sz w:val="32"/>
        </w:rPr>
      </w:pPr>
    </w:p>
    <w:p>
      <w:pPr>
        <w:jc w:val="center"/>
        <w:outlineLvl w:val="0"/>
        <w:rPr>
          <w:rFonts w:ascii="黑体" w:eastAsia="黑体"/>
          <w:sz w:val="32"/>
        </w:rPr>
      </w:pPr>
    </w:p>
    <w:p>
      <w:pPr>
        <w:spacing w:line="400" w:lineRule="exact"/>
        <w:ind w:left="1361" w:leftChars="648" w:firstLine="2100" w:firstLineChars="750"/>
        <w:rPr>
          <w:rFonts w:hint="eastAsia" w:ascii="仿宋" w:hAnsi="仿宋" w:eastAsia="仿宋" w:cs="仿宋"/>
          <w:color w:val="000000"/>
          <w:sz w:val="28"/>
        </w:rPr>
      </w:pPr>
      <w:r>
        <w:rPr>
          <w:rFonts w:hint="eastAsia" w:ascii="仿宋" w:hAnsi="仿宋" w:eastAsia="仿宋" w:cs="仿宋"/>
          <w:color w:val="000000"/>
          <w:sz w:val="28"/>
        </w:rPr>
        <w:t>教务科研处</w:t>
      </w:r>
    </w:p>
    <w:p>
      <w:pPr>
        <w:spacing w:line="400" w:lineRule="exact"/>
        <w:ind w:left="1361" w:leftChars="648" w:firstLine="2100" w:firstLineChars="75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color w:val="000000"/>
          <w:sz w:val="28"/>
        </w:rPr>
        <w:t>202</w:t>
      </w: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28"/>
        </w:rPr>
        <w:t>年</w:t>
      </w: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28"/>
        </w:rPr>
        <w:t>月</w:t>
      </w:r>
    </w:p>
    <w:p>
      <w:pPr>
        <w:spacing w:line="480" w:lineRule="auto"/>
        <w:ind w:firstLine="539"/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br w:type="page"/>
      </w:r>
    </w:p>
    <w:p>
      <w:pPr>
        <w:spacing w:line="480" w:lineRule="auto"/>
        <w:ind w:right="-693" w:rightChars="-330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1.课程负责人情况</w:t>
      </w:r>
    </w:p>
    <w:tbl>
      <w:tblPr>
        <w:tblStyle w:val="5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809"/>
        <w:gridCol w:w="1417"/>
        <w:gridCol w:w="1701"/>
        <w:gridCol w:w="1022"/>
        <w:gridCol w:w="1133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1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基本情况</w:t>
            </w:r>
          </w:p>
        </w:tc>
        <w:tc>
          <w:tcPr>
            <w:tcW w:w="18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课程负责人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　别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</w:pPr>
          </w:p>
        </w:tc>
        <w:tc>
          <w:tcPr>
            <w:tcW w:w="11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最终学历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3147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 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职业资格证书</w:t>
            </w:r>
          </w:p>
        </w:tc>
        <w:tc>
          <w:tcPr>
            <w:tcW w:w="3147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教学与技术专长</w:t>
            </w:r>
          </w:p>
        </w:tc>
        <w:tc>
          <w:tcPr>
            <w:tcW w:w="6265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0" w:hRule="atLeast"/>
          <w:jc w:val="center"/>
        </w:trPr>
        <w:tc>
          <w:tcPr>
            <w:tcW w:w="851" w:type="dxa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工作简历</w:t>
            </w:r>
          </w:p>
        </w:tc>
        <w:tc>
          <w:tcPr>
            <w:tcW w:w="8074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（含在行业、企业的工作经历和当时从事工作的专业领域及所负责任）：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3" w:hRule="atLeast"/>
          <w:jc w:val="center"/>
        </w:trPr>
        <w:tc>
          <w:tcPr>
            <w:tcW w:w="851" w:type="dxa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教学科研情况</w:t>
            </w:r>
          </w:p>
        </w:tc>
        <w:tc>
          <w:tcPr>
            <w:tcW w:w="8074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课程负责人近三年来承担的主要教学工作（含课程名称、课程类别、周学时；届数及学生总人数）（不超过五项）；主持的教学研究课题（含课题名称、来源、年限、成果）（不超过五项）；作为第一署名人在国内外公开发行的刊物上发表的教学研究论文（含题目、刊物名称、时间）（不超过五项）；获得的教学表彰/奖励（不超过五项）：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480" w:lineRule="auto"/>
        <w:ind w:right="-693" w:rightChars="-330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2．课程团队</w:t>
      </w:r>
    </w:p>
    <w:tbl>
      <w:tblPr>
        <w:tblStyle w:val="5"/>
        <w:tblW w:w="9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768"/>
        <w:gridCol w:w="708"/>
        <w:gridCol w:w="852"/>
        <w:gridCol w:w="993"/>
        <w:gridCol w:w="1277"/>
        <w:gridCol w:w="851"/>
        <w:gridCol w:w="1518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791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课程团队（含兼职教师）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年月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专业技术职务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职业资格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证书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领域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在课程教学中承担的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兼职教师在行业企业中所任职务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68" w:type="dxa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8" w:type="dxa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2" w:type="dxa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7" w:type="dxa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87" w:type="dxa"/>
          </w:tcPr>
          <w:p>
            <w:pPr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68" w:type="dxa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8" w:type="dxa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2" w:type="dxa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7" w:type="dxa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87" w:type="dxa"/>
          </w:tcPr>
          <w:p>
            <w:pPr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68" w:type="dxa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8" w:type="dxa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2" w:type="dxa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7" w:type="dxa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87" w:type="dxa"/>
          </w:tcPr>
          <w:p>
            <w:pPr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68" w:type="dxa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8" w:type="dxa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2" w:type="dxa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7" w:type="dxa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87" w:type="dxa"/>
          </w:tcPr>
          <w:p>
            <w:pPr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68" w:type="dxa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8" w:type="dxa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2" w:type="dxa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7" w:type="dxa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87" w:type="dxa"/>
          </w:tcPr>
          <w:p>
            <w:pPr>
              <w:ind w:right="-693" w:rightChars="-33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9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课程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团队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整体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素质</w:t>
            </w:r>
          </w:p>
          <w:p>
            <w:pPr>
              <w:jc w:val="center"/>
            </w:pPr>
          </w:p>
        </w:tc>
        <w:tc>
          <w:tcPr>
            <w:tcW w:w="8854" w:type="dxa"/>
            <w:gridSpan w:val="8"/>
          </w:tcPr>
          <w:p>
            <w:pPr>
              <w:ind w:right="-107" w:rightChars="-51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课程团队的“双师”结构、专兼教师比例、知识结构、专业技术职务及职业资格结构、年龄结构、学缘结构、教育技术骨干配置等</w:t>
            </w:r>
          </w:p>
          <w:p>
            <w:pPr>
              <w:ind w:right="-693" w:rightChars="-330"/>
              <w:rPr>
                <w:rFonts w:ascii="仿宋_GB2312" w:hAnsi="宋体" w:eastAsia="仿宋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教学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改革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与</w:t>
            </w:r>
          </w:p>
          <w:p>
            <w:pPr>
              <w:jc w:val="center"/>
            </w:pPr>
            <w:r>
              <w:rPr>
                <w:rFonts w:hint="eastAsia" w:ascii="仿宋_GB2312" w:eastAsia="仿宋_GB2312"/>
                <w:b/>
                <w:sz w:val="24"/>
              </w:rPr>
              <w:t>研究</w:t>
            </w:r>
          </w:p>
        </w:tc>
        <w:tc>
          <w:tcPr>
            <w:tcW w:w="8854" w:type="dxa"/>
            <w:gridSpan w:val="8"/>
          </w:tcPr>
          <w:p>
            <w:pPr>
              <w:ind w:right="-107" w:rightChars="-51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课程团队近三年来教学改革、教学研究成果（不超过十项）:</w:t>
            </w:r>
          </w:p>
          <w:p>
            <w:pPr>
              <w:ind w:right="-107" w:rightChars="-51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-107" w:rightChars="-51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-107" w:rightChars="-51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-107" w:rightChars="-51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-107" w:rightChars="-51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-107" w:rightChars="-51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-107" w:rightChars="-51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-107" w:rightChars="-51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-107" w:rightChars="-51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-107" w:rightChars="-51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-107" w:rightChars="-51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-107" w:rightChars="-51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-107" w:rightChars="-51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-107" w:rightChars="-51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480" w:lineRule="auto"/>
        <w:ind w:right="-693" w:rightChars="-330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br w:type="page"/>
      </w:r>
      <w:r>
        <w:rPr>
          <w:rFonts w:hint="eastAsia" w:ascii="仿宋_GB2312" w:hAnsi="宋体" w:eastAsia="仿宋_GB2312"/>
          <w:b/>
          <w:bCs/>
          <w:sz w:val="32"/>
          <w:szCs w:val="32"/>
        </w:rPr>
        <w:t xml:space="preserve">3．课程建设基础 </w:t>
      </w:r>
    </w:p>
    <w:tbl>
      <w:tblPr>
        <w:tblStyle w:val="5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424"/>
        <w:gridCol w:w="1304"/>
        <w:gridCol w:w="1199"/>
        <w:gridCol w:w="1304"/>
        <w:gridCol w:w="1335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课程基本情况</w:t>
            </w:r>
          </w:p>
        </w:tc>
        <w:tc>
          <w:tcPr>
            <w:tcW w:w="1424" w:type="dxa"/>
            <w:vAlign w:val="center"/>
          </w:tcPr>
          <w:p>
            <w:pPr>
              <w:ind w:right="-107" w:rightChars="-51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课程名称</w:t>
            </w:r>
          </w:p>
        </w:tc>
        <w:tc>
          <w:tcPr>
            <w:tcW w:w="2503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ind w:right="-107" w:rightChars="-51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课程类型</w:t>
            </w:r>
          </w:p>
        </w:tc>
        <w:tc>
          <w:tcPr>
            <w:tcW w:w="2931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ind w:right="-107" w:rightChars="-51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适用专业</w:t>
            </w:r>
          </w:p>
        </w:tc>
        <w:tc>
          <w:tcPr>
            <w:tcW w:w="2503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ind w:right="-107" w:rightChars="-51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开课学期</w:t>
            </w:r>
          </w:p>
        </w:tc>
        <w:tc>
          <w:tcPr>
            <w:tcW w:w="2931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ind w:right="-107" w:rightChars="-51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ind w:right="-107" w:rightChars="-51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总学时</w:t>
            </w:r>
          </w:p>
        </w:tc>
        <w:tc>
          <w:tcPr>
            <w:tcW w:w="1304" w:type="dxa"/>
            <w:vAlign w:val="center"/>
          </w:tcPr>
          <w:p>
            <w:pPr>
              <w:ind w:right="-107" w:rightChars="-51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ind w:right="-107" w:rightChars="-51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实践学时</w:t>
            </w:r>
          </w:p>
        </w:tc>
        <w:tc>
          <w:tcPr>
            <w:tcW w:w="1304" w:type="dxa"/>
            <w:vAlign w:val="center"/>
          </w:tcPr>
          <w:p>
            <w:pPr>
              <w:ind w:right="-107" w:rightChars="-51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ind w:right="-107" w:rightChars="-51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学分</w:t>
            </w:r>
          </w:p>
        </w:tc>
        <w:tc>
          <w:tcPr>
            <w:tcW w:w="1596" w:type="dxa"/>
            <w:vAlign w:val="center"/>
          </w:tcPr>
          <w:p>
            <w:pPr>
              <w:ind w:right="-107" w:rightChars="-51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4" w:hRule="atLeast"/>
          <w:jc w:val="center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课程目标与</w:t>
            </w: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b/>
                <w:sz w:val="24"/>
              </w:rPr>
              <w:t>主要教学内容</w:t>
            </w:r>
          </w:p>
          <w:p>
            <w:pPr>
              <w:jc w:val="center"/>
            </w:pPr>
          </w:p>
        </w:tc>
        <w:tc>
          <w:tcPr>
            <w:tcW w:w="8162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7" w:hRule="atLeast"/>
          <w:jc w:val="center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课程建设现状</w:t>
            </w:r>
          </w:p>
        </w:tc>
        <w:tc>
          <w:tcPr>
            <w:tcW w:w="8162" w:type="dxa"/>
            <w:gridSpan w:val="6"/>
          </w:tcPr>
          <w:p>
            <w:pPr>
              <w:ind w:right="-107" w:rightChars="-51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课程资源的建设与使用、课程教学模式的设计与创新、实践教学条件的建设与使用、教材与图书资料等（不超过600字）:</w:t>
            </w:r>
          </w:p>
          <w:p>
            <w:pPr>
              <w:ind w:right="-107" w:rightChars="-51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480" w:lineRule="auto"/>
        <w:ind w:right="-693" w:rightChars="-330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4.课程建设规划</w:t>
      </w: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35"/>
        <w:gridCol w:w="1500"/>
        <w:gridCol w:w="1831"/>
        <w:gridCol w:w="1843"/>
        <w:gridCol w:w="2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0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建设目标与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建设思路</w:t>
            </w:r>
          </w:p>
        </w:tc>
        <w:tc>
          <w:tcPr>
            <w:tcW w:w="8340" w:type="dxa"/>
            <w:gridSpan w:val="5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 </w:t>
            </w:r>
          </w:p>
          <w:p>
            <w:pPr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建设内容与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进度安排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序号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起止年月</w:t>
            </w:r>
          </w:p>
        </w:tc>
        <w:tc>
          <w:tcPr>
            <w:tcW w:w="367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建设内容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预期验收成果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67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67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67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67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67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67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67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735" w:type="dxa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500" w:type="dxa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674" w:type="dxa"/>
            <w:gridSpan w:val="2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431" w:type="dxa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经费预算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序号</w:t>
            </w:r>
          </w:p>
        </w:tc>
        <w:tc>
          <w:tcPr>
            <w:tcW w:w="333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经费用途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经费类别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预算金额</w:t>
            </w:r>
          </w:p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3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3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3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3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3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3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3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517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预算合计（元）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10000.00</w:t>
            </w:r>
          </w:p>
        </w:tc>
      </w:tr>
    </w:tbl>
    <w:p>
      <w:pPr>
        <w:spacing w:line="480" w:lineRule="auto"/>
        <w:ind w:right="-693" w:rightChars="-330"/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spacing w:line="480" w:lineRule="auto"/>
        <w:ind w:right="-693" w:rightChars="-330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5．课程拟建资源</w:t>
      </w:r>
    </w:p>
    <w:tbl>
      <w:tblPr>
        <w:tblStyle w:val="5"/>
        <w:tblW w:w="86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5"/>
        <w:gridCol w:w="2447"/>
        <w:gridCol w:w="13"/>
        <w:gridCol w:w="1971"/>
        <w:gridCol w:w="54"/>
        <w:gridCol w:w="3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672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基本资源清单（参考附件2）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246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资源类型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拟建数量</w:t>
            </w:r>
          </w:p>
        </w:tc>
        <w:tc>
          <w:tcPr>
            <w:tcW w:w="338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6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8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6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8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6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8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6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8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6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8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6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8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6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8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6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8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6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8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6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8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6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8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672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拓展资源清单（参考附件2）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资源类型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拟建数量</w:t>
            </w:r>
          </w:p>
        </w:tc>
        <w:tc>
          <w:tcPr>
            <w:tcW w:w="333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3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3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3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3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3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3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3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3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br w:type="page"/>
      </w:r>
      <w:r>
        <w:rPr>
          <w:rFonts w:hint="eastAsia" w:ascii="仿宋_GB2312" w:hAnsi="宋体" w:eastAsia="仿宋_GB2312"/>
          <w:b/>
          <w:bCs/>
          <w:sz w:val="32"/>
          <w:szCs w:val="32"/>
        </w:rPr>
        <w:t>6．审批意见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7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4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/>
                <w:b/>
                <w:bCs/>
                <w:sz w:val="24"/>
                <w:szCs w:val="32"/>
              </w:rPr>
            </w:pPr>
          </w:p>
          <w:p>
            <w:pPr>
              <w:jc w:val="center"/>
              <w:rPr>
                <w:rFonts w:ascii="仿宋_GB2312" w:hAnsi="Arial"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Arial" w:eastAsia="仿宋_GB2312"/>
                <w:b/>
                <w:bCs/>
                <w:sz w:val="24"/>
                <w:szCs w:val="32"/>
              </w:rPr>
              <w:t>系部推荐意见</w:t>
            </w:r>
          </w:p>
        </w:tc>
        <w:tc>
          <w:tcPr>
            <w:tcW w:w="7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>
            <w:pPr>
              <w:ind w:left="1335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Arial" w:hAnsi="Arial" w:eastAsia="仿宋_GB2312"/>
                <w:sz w:val="24"/>
              </w:rPr>
              <w:t>（盖</w:t>
            </w:r>
            <w:r>
              <w:rPr>
                <w:rFonts w:ascii="Arial" w:hAnsi="Arial" w:eastAsia="仿宋_GB2312"/>
                <w:sz w:val="24"/>
              </w:rPr>
              <w:t xml:space="preserve"> </w:t>
            </w:r>
            <w:r>
              <w:rPr>
                <w:rFonts w:hint="eastAsia" w:ascii="Arial" w:hAnsi="Arial" w:eastAsia="仿宋_GB2312"/>
                <w:sz w:val="24"/>
              </w:rPr>
              <w:t>章）</w:t>
            </w:r>
            <w:r>
              <w:rPr>
                <w:rFonts w:ascii="Arial" w:hAnsi="Arial" w:eastAsia="仿宋_GB2312"/>
                <w:sz w:val="24"/>
              </w:rPr>
              <w:t xml:space="preserve">       </w:t>
            </w:r>
            <w:r>
              <w:rPr>
                <w:rFonts w:hint="eastAsia" w:ascii="Arial" w:hAnsi="Arial" w:eastAsia="仿宋_GB2312"/>
                <w:sz w:val="24"/>
              </w:rPr>
              <w:t>负责人</w:t>
            </w:r>
            <w:r>
              <w:rPr>
                <w:rFonts w:hint="eastAsia" w:eastAsia="仿宋_GB2312"/>
                <w:sz w:val="24"/>
              </w:rPr>
              <w:t>签字：</w:t>
            </w:r>
          </w:p>
          <w:p>
            <w:pPr>
              <w:ind w:left="1335"/>
              <w:jc w:val="center"/>
              <w:rPr>
                <w:rFonts w:eastAsia="仿宋_GB2312"/>
                <w:sz w:val="24"/>
              </w:rPr>
            </w:pPr>
          </w:p>
          <w:p>
            <w:pPr>
              <w:spacing w:afterLines="50"/>
              <w:ind w:left="5636"/>
              <w:rPr>
                <w:rFonts w:ascii="Arial" w:hAnsi="Arial"/>
                <w:b/>
                <w:bCs/>
                <w:sz w:val="24"/>
                <w:szCs w:val="32"/>
              </w:rPr>
            </w:pPr>
            <w:r>
              <w:rPr>
                <w:rFonts w:hint="eastAsia" w:ascii="Arial" w:hAnsi="Arial" w:eastAsia="仿宋_GB2312"/>
                <w:sz w:val="24"/>
              </w:rPr>
              <w:t>年</w:t>
            </w:r>
            <w:r>
              <w:rPr>
                <w:rFonts w:ascii="Arial" w:hAnsi="Arial" w:eastAsia="仿宋_GB2312"/>
                <w:sz w:val="24"/>
              </w:rPr>
              <w:t xml:space="preserve">   </w:t>
            </w:r>
            <w:r>
              <w:rPr>
                <w:rFonts w:hint="eastAsia" w:ascii="Arial" w:hAnsi="Arial" w:eastAsia="仿宋_GB2312"/>
                <w:sz w:val="24"/>
              </w:rPr>
              <w:t>月</w:t>
            </w:r>
            <w:r>
              <w:rPr>
                <w:rFonts w:ascii="Arial" w:hAnsi="Arial" w:eastAsia="仿宋_GB2312"/>
                <w:sz w:val="24"/>
              </w:rPr>
              <w:t xml:space="preserve">   </w:t>
            </w:r>
            <w:r>
              <w:rPr>
                <w:rFonts w:hint="eastAsia" w:ascii="Arial" w:hAnsi="Arial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1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Arial" w:eastAsia="仿宋_GB2312"/>
                <w:b/>
                <w:bCs/>
                <w:sz w:val="24"/>
                <w:szCs w:val="32"/>
              </w:rPr>
              <w:t>教务科研处</w:t>
            </w:r>
          </w:p>
          <w:p>
            <w:pPr>
              <w:jc w:val="center"/>
              <w:rPr>
                <w:rFonts w:ascii="仿宋_GB2312" w:hAnsi="Arial"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Arial" w:eastAsia="仿宋_GB2312"/>
                <w:b/>
                <w:bCs/>
                <w:sz w:val="24"/>
                <w:szCs w:val="32"/>
              </w:rPr>
              <w:t>审核意见</w:t>
            </w:r>
          </w:p>
        </w:tc>
        <w:tc>
          <w:tcPr>
            <w:tcW w:w="7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>
            <w:pPr>
              <w:ind w:left="1335" w:right="480" w:firstLine="1560" w:firstLineChars="650"/>
              <w:rPr>
                <w:rFonts w:eastAsia="仿宋_GB2312"/>
                <w:sz w:val="24"/>
              </w:rPr>
            </w:pPr>
            <w:r>
              <w:rPr>
                <w:rFonts w:hint="eastAsia" w:ascii="Arial" w:hAnsi="Arial" w:eastAsia="仿宋_GB2312"/>
                <w:sz w:val="24"/>
              </w:rPr>
              <w:t>（盖</w:t>
            </w:r>
            <w:r>
              <w:rPr>
                <w:rFonts w:ascii="Arial" w:hAnsi="Arial" w:eastAsia="仿宋_GB2312"/>
                <w:sz w:val="24"/>
              </w:rPr>
              <w:t xml:space="preserve"> </w:t>
            </w:r>
            <w:r>
              <w:rPr>
                <w:rFonts w:hint="eastAsia" w:ascii="Arial" w:hAnsi="Arial" w:eastAsia="仿宋_GB2312"/>
                <w:sz w:val="24"/>
              </w:rPr>
              <w:t>章）</w:t>
            </w:r>
            <w:r>
              <w:rPr>
                <w:rFonts w:ascii="Arial" w:hAnsi="Arial" w:eastAsia="仿宋_GB2312"/>
                <w:sz w:val="24"/>
              </w:rPr>
              <w:t xml:space="preserve">       </w:t>
            </w:r>
            <w:r>
              <w:rPr>
                <w:rFonts w:hint="eastAsia" w:ascii="Arial" w:hAnsi="Arial" w:eastAsia="仿宋_GB2312"/>
                <w:sz w:val="24"/>
              </w:rPr>
              <w:t>负责人</w:t>
            </w:r>
            <w:r>
              <w:rPr>
                <w:rFonts w:hint="eastAsia" w:eastAsia="仿宋_GB2312"/>
                <w:sz w:val="24"/>
              </w:rPr>
              <w:t>签字：</w:t>
            </w:r>
          </w:p>
          <w:p>
            <w:pPr>
              <w:ind w:left="1335"/>
              <w:jc w:val="right"/>
              <w:rPr>
                <w:rFonts w:eastAsia="仿宋_GB2312"/>
                <w:sz w:val="24"/>
              </w:rPr>
            </w:pPr>
          </w:p>
          <w:p>
            <w:pPr>
              <w:spacing w:afterLines="50"/>
              <w:ind w:left="5755"/>
              <w:jc w:val="right"/>
              <w:rPr>
                <w:rFonts w:ascii="Arial" w:hAnsi="Arial"/>
                <w:b/>
                <w:bCs/>
                <w:sz w:val="24"/>
                <w:szCs w:val="32"/>
              </w:rPr>
            </w:pPr>
            <w:r>
              <w:rPr>
                <w:rFonts w:hint="eastAsia" w:ascii="Arial" w:hAnsi="Arial" w:eastAsia="仿宋_GB2312"/>
                <w:sz w:val="24"/>
              </w:rPr>
              <w:t>年</w:t>
            </w:r>
            <w:r>
              <w:rPr>
                <w:rFonts w:ascii="Arial" w:hAnsi="Arial" w:eastAsia="仿宋_GB2312"/>
                <w:sz w:val="24"/>
              </w:rPr>
              <w:t xml:space="preserve">   </w:t>
            </w:r>
            <w:r>
              <w:rPr>
                <w:rFonts w:hint="eastAsia" w:ascii="Arial" w:hAnsi="Arial" w:eastAsia="仿宋_GB2312"/>
                <w:sz w:val="24"/>
              </w:rPr>
              <w:t>月</w:t>
            </w:r>
            <w:r>
              <w:rPr>
                <w:rFonts w:ascii="Arial" w:hAnsi="Arial" w:eastAsia="仿宋_GB2312"/>
                <w:sz w:val="24"/>
              </w:rPr>
              <w:t xml:space="preserve">   </w:t>
            </w:r>
            <w:r>
              <w:rPr>
                <w:rFonts w:hint="eastAsia" w:ascii="Arial" w:hAnsi="Arial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4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hint="eastAsia" w:ascii="仿宋_GB2312" w:hAnsi="Arial" w:eastAsia="仿宋_GB2312"/>
                <w:b/>
                <w:bCs/>
                <w:sz w:val="24"/>
                <w:szCs w:val="32"/>
              </w:rPr>
              <w:t>学院审批意见</w:t>
            </w:r>
          </w:p>
        </w:tc>
        <w:tc>
          <w:tcPr>
            <w:tcW w:w="7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>
            <w:pPr>
              <w:ind w:left="1335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Arial" w:hAnsi="Arial" w:eastAsia="仿宋_GB2312"/>
                <w:sz w:val="24"/>
              </w:rPr>
              <w:t xml:space="preserve">          </w:t>
            </w:r>
            <w:r>
              <w:rPr>
                <w:rFonts w:ascii="Arial" w:hAnsi="Arial" w:eastAsia="仿宋_GB2312"/>
                <w:sz w:val="24"/>
              </w:rPr>
              <w:t xml:space="preserve">     </w:t>
            </w:r>
            <w:r>
              <w:rPr>
                <w:rFonts w:hint="eastAsia" w:eastAsia="仿宋_GB2312"/>
                <w:sz w:val="24"/>
              </w:rPr>
              <w:t>主管院领导签字：</w:t>
            </w:r>
          </w:p>
          <w:p>
            <w:pPr>
              <w:ind w:left="1335"/>
              <w:jc w:val="center"/>
              <w:rPr>
                <w:rFonts w:eastAsia="仿宋_GB2312"/>
                <w:sz w:val="24"/>
              </w:rPr>
            </w:pPr>
          </w:p>
          <w:p>
            <w:pPr>
              <w:spacing w:afterLines="50"/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 w:eastAsia="仿宋_GB2312"/>
                <w:sz w:val="24"/>
              </w:rPr>
              <w:t xml:space="preserve">                                </w:t>
            </w:r>
            <w:r>
              <w:rPr>
                <w:rFonts w:hint="eastAsia" w:ascii="Arial" w:hAnsi="Arial" w:eastAsia="仿宋_GB2312"/>
                <w:sz w:val="24"/>
              </w:rPr>
              <w:t xml:space="preserve">                年</w:t>
            </w:r>
            <w:r>
              <w:rPr>
                <w:rFonts w:ascii="Arial" w:hAnsi="Arial" w:eastAsia="仿宋_GB2312"/>
                <w:sz w:val="24"/>
              </w:rPr>
              <w:t xml:space="preserve">   </w:t>
            </w:r>
            <w:r>
              <w:rPr>
                <w:rFonts w:hint="eastAsia" w:ascii="Arial" w:hAnsi="Arial" w:eastAsia="仿宋_GB2312"/>
                <w:sz w:val="24"/>
              </w:rPr>
              <w:t>月</w:t>
            </w:r>
            <w:r>
              <w:rPr>
                <w:rFonts w:ascii="Arial" w:hAnsi="Arial" w:eastAsia="仿宋_GB2312"/>
                <w:sz w:val="24"/>
              </w:rPr>
              <w:t xml:space="preserve">   </w:t>
            </w:r>
            <w:r>
              <w:rPr>
                <w:rFonts w:hint="eastAsia" w:ascii="Arial" w:hAnsi="Arial" w:eastAsia="仿宋_GB2312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A7583B"/>
    <w:rsid w:val="1BF41E67"/>
    <w:rsid w:val="21A7583B"/>
    <w:rsid w:val="23185801"/>
    <w:rsid w:val="27194E78"/>
    <w:rsid w:val="2B3E2952"/>
    <w:rsid w:val="37FC5DA2"/>
    <w:rsid w:val="518A72F6"/>
    <w:rsid w:val="58CF62CB"/>
    <w:rsid w:val="697969E4"/>
    <w:rsid w:val="6EA8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line="360" w:lineRule="auto"/>
      <w:ind w:firstLine="600" w:firstLineChars="200"/>
      <w:outlineLvl w:val="0"/>
    </w:pPr>
    <w:rPr>
      <w:rFonts w:ascii="黑体" w:hAnsi="黑体"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600" w:firstLineChars="200"/>
      <w:outlineLvl w:val="1"/>
    </w:pPr>
    <w:rPr>
      <w:rFonts w:ascii="仿宋" w:hAnsi="仿宋" w:eastAsia="仿宋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line="360" w:lineRule="auto"/>
      <w:ind w:firstLine="600" w:firstLineChars="200"/>
      <w:outlineLvl w:val="2"/>
    </w:pPr>
    <w:rPr>
      <w:rFonts w:ascii="仿宋" w:hAnsi="仿宋" w:eastAsia="仿宋"/>
      <w:b/>
      <w:bCs/>
      <w:sz w:val="30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Char"/>
    <w:basedOn w:val="6"/>
    <w:link w:val="2"/>
    <w:qFormat/>
    <w:uiPriority w:val="0"/>
    <w:rPr>
      <w:rFonts w:ascii="黑体" w:hAnsi="黑体" w:eastAsia="黑体"/>
      <w:b/>
      <w:bCs/>
      <w:kern w:val="44"/>
      <w:sz w:val="32"/>
      <w:szCs w:val="44"/>
    </w:rPr>
  </w:style>
  <w:style w:type="character" w:customStyle="1" w:styleId="8">
    <w:name w:val="标题 2 Char"/>
    <w:link w:val="3"/>
    <w:qFormat/>
    <w:uiPriority w:val="0"/>
    <w:rPr>
      <w:rFonts w:ascii="仿宋" w:hAnsi="仿宋" w:eastAsia="仿宋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784</Words>
  <Characters>798</Characters>
  <Lines>0</Lines>
  <Paragraphs>0</Paragraphs>
  <TotalTime>6</TotalTime>
  <ScaleCrop>false</ScaleCrop>
  <LinksUpToDate>false</LinksUpToDate>
  <CharactersWithSpaces>1048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2022-04-07T09:07:00Z</dcterms:created>
  <dc:creator>寒鸿1982</dc:creator>
  <cp:lastModifiedBy>寒鸿1982</cp:lastModifiedBy>
  <dcterms:modified xsi:type="dcterms:W3CDTF">2022-04-07T09:14:24Z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CAEBC0E74AAE4F0FBD8514C4A9F4E0FD</vt:lpwstr>
  </property>
</Properties>
</file>