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D1BB6">
      <w:pPr>
        <w:jc w:val="center"/>
        <w:rPr>
          <w:sz w:val="28"/>
          <w:szCs w:val="28"/>
        </w:rPr>
      </w:pPr>
      <w:r>
        <w:rPr>
          <w:rFonts w:hint="eastAsia" w:ascii="黑体" w:eastAsia="黑体"/>
          <w:bCs/>
          <w:color w:val="000000"/>
          <w:sz w:val="36"/>
          <w:szCs w:val="36"/>
        </w:rPr>
        <w:t>广东碧桂园职业学院教案</w:t>
      </w:r>
    </w:p>
    <w:tbl>
      <w:tblPr>
        <w:tblStyle w:val="4"/>
        <w:tblpPr w:leftFromText="180" w:rightFromText="180" w:vertAnchor="text" w:horzAnchor="margin" w:tblpX="-102" w:tblpY="217"/>
        <w:tblW w:w="9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950"/>
        <w:gridCol w:w="1400"/>
        <w:gridCol w:w="1236"/>
        <w:gridCol w:w="1222"/>
        <w:gridCol w:w="1042"/>
        <w:gridCol w:w="1003"/>
        <w:gridCol w:w="230"/>
        <w:gridCol w:w="1060"/>
      </w:tblGrid>
      <w:tr w14:paraId="426D6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002" w:type="dxa"/>
            <w:gridSpan w:val="2"/>
            <w:vAlign w:val="center"/>
          </w:tcPr>
          <w:p w14:paraId="4265089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项目（章节）</w:t>
            </w:r>
          </w:p>
          <w:p w14:paraId="451025F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名称</w:t>
            </w:r>
          </w:p>
        </w:tc>
        <w:tc>
          <w:tcPr>
            <w:tcW w:w="7193" w:type="dxa"/>
            <w:gridSpan w:val="7"/>
            <w:vAlign w:val="center"/>
          </w:tcPr>
          <w:p w14:paraId="07B20B2D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 w14:paraId="66B75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52" w:type="dxa"/>
            <w:vAlign w:val="center"/>
          </w:tcPr>
          <w:p w14:paraId="65AC2CBF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周次</w:t>
            </w:r>
          </w:p>
        </w:tc>
        <w:tc>
          <w:tcPr>
            <w:tcW w:w="950" w:type="dxa"/>
            <w:vAlign w:val="center"/>
          </w:tcPr>
          <w:p w14:paraId="30D14B6A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30E42AE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eastAsia="zh-CN"/>
              </w:rPr>
              <w:t>授课顺序</w:t>
            </w:r>
          </w:p>
        </w:tc>
        <w:tc>
          <w:tcPr>
            <w:tcW w:w="1236" w:type="dxa"/>
            <w:vAlign w:val="center"/>
          </w:tcPr>
          <w:p w14:paraId="7A8663CD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89F0FD5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eastAsia="zh-CN"/>
              </w:rPr>
              <w:t>本次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学时</w:t>
            </w:r>
          </w:p>
        </w:tc>
        <w:tc>
          <w:tcPr>
            <w:tcW w:w="1042" w:type="dxa"/>
            <w:vAlign w:val="center"/>
          </w:tcPr>
          <w:p w14:paraId="334068B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6343CEC0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累计学时</w:t>
            </w:r>
          </w:p>
        </w:tc>
        <w:tc>
          <w:tcPr>
            <w:tcW w:w="1060" w:type="dxa"/>
            <w:vAlign w:val="center"/>
          </w:tcPr>
          <w:p w14:paraId="7702275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 w14:paraId="2C0C4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2002" w:type="dxa"/>
            <w:gridSpan w:val="2"/>
            <w:vMerge w:val="restart"/>
            <w:vAlign w:val="center"/>
          </w:tcPr>
          <w:p w14:paraId="4D74CEE5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教学目标</w:t>
            </w:r>
          </w:p>
          <w:p w14:paraId="6EF5A3E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</w:p>
        </w:tc>
        <w:tc>
          <w:tcPr>
            <w:tcW w:w="7193" w:type="dxa"/>
            <w:gridSpan w:val="7"/>
          </w:tcPr>
          <w:p w14:paraId="32DE4C98">
            <w:pPr>
              <w:adjustRightInd w:val="0"/>
              <w:snapToGrid w:val="0"/>
              <w:rPr>
                <w:rFonts w:asciiTheme="minorEastAsia" w:hAnsiTheme="minorEastAsia" w:eastAsiaTheme="minorEastAsia"/>
                <w:bCs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20"/>
                <w:sz w:val="24"/>
              </w:rPr>
              <w:t>知识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目标：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【常用表述方式:掌握、熟悉、理解、了解或认识XXXXX】</w:t>
            </w:r>
          </w:p>
          <w:p w14:paraId="1D225265">
            <w:pPr>
              <w:adjustRightInd w:val="0"/>
              <w:snapToGrid w:val="0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 w14:paraId="31259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2002" w:type="dxa"/>
            <w:gridSpan w:val="2"/>
            <w:vMerge w:val="continue"/>
            <w:vAlign w:val="center"/>
          </w:tcPr>
          <w:p w14:paraId="42F3FE5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193" w:type="dxa"/>
            <w:gridSpan w:val="7"/>
          </w:tcPr>
          <w:p w14:paraId="7E89A31F">
            <w:pPr>
              <w:adjustRightInd w:val="0"/>
              <w:snapToGrid w:val="0"/>
              <w:rPr>
                <w:rFonts w:asciiTheme="minorEastAsia" w:hAnsiTheme="minorEastAsia" w:eastAsiaTheme="minorEastAsia"/>
                <w:bCs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20"/>
                <w:sz w:val="24"/>
              </w:rPr>
              <w:t>能力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目标：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【常用表述方式：能做XXXXX；会做XXXXX】</w:t>
            </w:r>
          </w:p>
          <w:p w14:paraId="743660E4">
            <w:pPr>
              <w:adjustRightInd w:val="0"/>
              <w:snapToGrid w:val="0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 w14:paraId="577E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2002" w:type="dxa"/>
            <w:gridSpan w:val="2"/>
            <w:vMerge w:val="continue"/>
            <w:vAlign w:val="center"/>
          </w:tcPr>
          <w:p w14:paraId="6BC4A0B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193" w:type="dxa"/>
            <w:gridSpan w:val="7"/>
          </w:tcPr>
          <w:p w14:paraId="5F4B8EC6"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20"/>
                <w:sz w:val="24"/>
              </w:rPr>
              <w:t>素质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目标：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【常用表述方式：形成、养成、确立、树立XXXXX】</w:t>
            </w:r>
          </w:p>
          <w:p w14:paraId="38B7EF5B">
            <w:pPr>
              <w:adjustRightInd w:val="0"/>
              <w:snapToGrid w:val="0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 w14:paraId="2E21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2002" w:type="dxa"/>
            <w:gridSpan w:val="2"/>
            <w:vAlign w:val="center"/>
          </w:tcPr>
          <w:p w14:paraId="0DCCEC62"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教学重点</w:t>
            </w:r>
          </w:p>
        </w:tc>
        <w:tc>
          <w:tcPr>
            <w:tcW w:w="7193" w:type="dxa"/>
            <w:gridSpan w:val="7"/>
            <w:vAlign w:val="center"/>
          </w:tcPr>
          <w:p w14:paraId="04D6C9B0">
            <w:pPr>
              <w:rPr>
                <w:rFonts w:asciiTheme="minorEastAsia" w:hAnsiTheme="minorEastAsia" w:eastAsiaTheme="minorEastAsia"/>
                <w:bCs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【提示：本次课程要求学生学会的核心知识和技能】</w:t>
            </w:r>
          </w:p>
        </w:tc>
      </w:tr>
      <w:tr w14:paraId="32499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2002" w:type="dxa"/>
            <w:gridSpan w:val="2"/>
            <w:vAlign w:val="center"/>
          </w:tcPr>
          <w:p w14:paraId="4586C907"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教学难点</w:t>
            </w:r>
          </w:p>
        </w:tc>
        <w:tc>
          <w:tcPr>
            <w:tcW w:w="7193" w:type="dxa"/>
            <w:gridSpan w:val="7"/>
            <w:vAlign w:val="center"/>
          </w:tcPr>
          <w:p w14:paraId="1ED76D03">
            <w:pPr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【提示：指学生不易理解的知识，或不易学会的操作方法】</w:t>
            </w:r>
          </w:p>
        </w:tc>
      </w:tr>
      <w:tr w14:paraId="60A9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2002" w:type="dxa"/>
            <w:gridSpan w:val="2"/>
            <w:vAlign w:val="center"/>
          </w:tcPr>
          <w:p w14:paraId="6D2A0F4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教学方式</w:t>
            </w:r>
          </w:p>
        </w:tc>
        <w:tc>
          <w:tcPr>
            <w:tcW w:w="7193" w:type="dxa"/>
            <w:gridSpan w:val="7"/>
            <w:vAlign w:val="center"/>
          </w:tcPr>
          <w:p w14:paraId="1FCBB7B3"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项目教学□   案例教学□   情境教学□   模块教学□  其他□</w:t>
            </w:r>
          </w:p>
        </w:tc>
      </w:tr>
      <w:tr w14:paraId="506AF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2002" w:type="dxa"/>
            <w:gridSpan w:val="2"/>
            <w:vAlign w:val="center"/>
          </w:tcPr>
          <w:p w14:paraId="448D32B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教学方法</w:t>
            </w:r>
          </w:p>
        </w:tc>
        <w:tc>
          <w:tcPr>
            <w:tcW w:w="7193" w:type="dxa"/>
            <w:gridSpan w:val="7"/>
            <w:vAlign w:val="center"/>
          </w:tcPr>
          <w:p w14:paraId="238699A4"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启发式□    探究式□    讨论式□   参与式□   讲授□</w:t>
            </w:r>
          </w:p>
        </w:tc>
      </w:tr>
      <w:tr w14:paraId="6BF5D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2002" w:type="dxa"/>
            <w:gridSpan w:val="2"/>
            <w:vAlign w:val="center"/>
          </w:tcPr>
          <w:p w14:paraId="5A84286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教学资源</w:t>
            </w:r>
          </w:p>
        </w:tc>
        <w:tc>
          <w:tcPr>
            <w:tcW w:w="7193" w:type="dxa"/>
            <w:gridSpan w:val="7"/>
            <w:vAlign w:val="center"/>
          </w:tcPr>
          <w:p w14:paraId="6133A01E">
            <w:pPr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视频□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教具□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网络资源□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多媒体□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其他□</w:t>
            </w:r>
          </w:p>
        </w:tc>
      </w:tr>
      <w:tr w14:paraId="521A6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2002" w:type="dxa"/>
            <w:gridSpan w:val="2"/>
            <w:vAlign w:val="center"/>
          </w:tcPr>
          <w:p w14:paraId="1424A92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信息技术运用</w:t>
            </w:r>
          </w:p>
        </w:tc>
        <w:tc>
          <w:tcPr>
            <w:tcW w:w="7193" w:type="dxa"/>
            <w:gridSpan w:val="7"/>
            <w:vAlign w:val="center"/>
          </w:tcPr>
          <w:p w14:paraId="40C5EC18">
            <w:pPr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【例如：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  <w:lang w:val="en-US" w:eastAsia="zh-CN"/>
              </w:rPr>
              <w:t>智慧职教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、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雨课堂、考试酷、问卷星、广联达软件、CAD、B</w:t>
            </w:r>
            <w:r>
              <w:rPr>
                <w:rFonts w:asciiTheme="minorEastAsia" w:hAnsiTheme="minorEastAsia" w:eastAsiaTheme="minorEastAsia"/>
                <w:bCs/>
                <w:color w:val="0000FF"/>
                <w:sz w:val="24"/>
              </w:rPr>
              <w:t>IM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、XX仿真软件等】</w:t>
            </w:r>
          </w:p>
        </w:tc>
      </w:tr>
      <w:tr w14:paraId="3EF9E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195" w:type="dxa"/>
            <w:gridSpan w:val="9"/>
            <w:tcBorders>
              <w:bottom w:val="single" w:color="auto" w:sz="4" w:space="0"/>
            </w:tcBorders>
            <w:vAlign w:val="center"/>
          </w:tcPr>
          <w:p w14:paraId="74BD6FD5"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教学过程设计</w:t>
            </w:r>
          </w:p>
        </w:tc>
      </w:tr>
      <w:tr w14:paraId="7A24C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02" w:type="dxa"/>
            <w:gridSpan w:val="2"/>
            <w:vAlign w:val="center"/>
          </w:tcPr>
          <w:p w14:paraId="65BF022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教学环节</w:t>
            </w:r>
          </w:p>
        </w:tc>
        <w:tc>
          <w:tcPr>
            <w:tcW w:w="5903" w:type="dxa"/>
            <w:gridSpan w:val="5"/>
            <w:vAlign w:val="center"/>
          </w:tcPr>
          <w:p w14:paraId="389CF94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主要教学内容及师生活动设计</w:t>
            </w:r>
          </w:p>
        </w:tc>
        <w:tc>
          <w:tcPr>
            <w:tcW w:w="1290" w:type="dxa"/>
            <w:gridSpan w:val="2"/>
            <w:vAlign w:val="center"/>
          </w:tcPr>
          <w:p w14:paraId="431A8815"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时间分配</w:t>
            </w:r>
          </w:p>
        </w:tc>
      </w:tr>
      <w:tr w14:paraId="4DADE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2002" w:type="dxa"/>
            <w:gridSpan w:val="2"/>
            <w:vAlign w:val="center"/>
          </w:tcPr>
          <w:p w14:paraId="4CD9E7C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</w:rPr>
              <w:t>复习及新课导入</w:t>
            </w:r>
          </w:p>
        </w:tc>
        <w:tc>
          <w:tcPr>
            <w:tcW w:w="5903" w:type="dxa"/>
            <w:gridSpan w:val="5"/>
            <w:vAlign w:val="center"/>
          </w:tcPr>
          <w:p w14:paraId="2E4F8B4D"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4481BBD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 w14:paraId="04D2E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2002" w:type="dxa"/>
            <w:gridSpan w:val="2"/>
            <w:vAlign w:val="center"/>
          </w:tcPr>
          <w:p w14:paraId="6466A20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</w:rPr>
              <w:t>新课教学</w:t>
            </w:r>
          </w:p>
        </w:tc>
        <w:tc>
          <w:tcPr>
            <w:tcW w:w="5903" w:type="dxa"/>
            <w:gridSpan w:val="5"/>
            <w:vAlign w:val="center"/>
          </w:tcPr>
          <w:p w14:paraId="1C78C7A4"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6FEB243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 w14:paraId="60D97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2002" w:type="dxa"/>
            <w:gridSpan w:val="2"/>
            <w:vAlign w:val="center"/>
          </w:tcPr>
          <w:p w14:paraId="563C78A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</w:rPr>
              <w:t>考核评价</w:t>
            </w:r>
          </w:p>
        </w:tc>
        <w:tc>
          <w:tcPr>
            <w:tcW w:w="5903" w:type="dxa"/>
            <w:gridSpan w:val="5"/>
            <w:vAlign w:val="center"/>
          </w:tcPr>
          <w:p w14:paraId="3EB5D7B6"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77001985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 w14:paraId="66EA0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2002" w:type="dxa"/>
            <w:gridSpan w:val="2"/>
            <w:vAlign w:val="center"/>
          </w:tcPr>
          <w:p w14:paraId="0585E00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</w:rPr>
              <w:t>课堂小结</w:t>
            </w:r>
          </w:p>
        </w:tc>
        <w:tc>
          <w:tcPr>
            <w:tcW w:w="5903" w:type="dxa"/>
            <w:gridSpan w:val="5"/>
            <w:vAlign w:val="center"/>
          </w:tcPr>
          <w:p w14:paraId="205C2AF5"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03DBCD4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 w14:paraId="15B86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002" w:type="dxa"/>
            <w:gridSpan w:val="2"/>
            <w:vAlign w:val="center"/>
          </w:tcPr>
          <w:p w14:paraId="68BFE0C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作业布置</w:t>
            </w:r>
          </w:p>
        </w:tc>
        <w:tc>
          <w:tcPr>
            <w:tcW w:w="7193" w:type="dxa"/>
            <w:gridSpan w:val="7"/>
            <w:vAlign w:val="center"/>
          </w:tcPr>
          <w:p w14:paraId="31A67DBB"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 w14:paraId="2FC2F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002" w:type="dxa"/>
            <w:gridSpan w:val="2"/>
            <w:vAlign w:val="center"/>
          </w:tcPr>
          <w:p w14:paraId="39FB365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课后辅导</w:t>
            </w:r>
          </w:p>
        </w:tc>
        <w:tc>
          <w:tcPr>
            <w:tcW w:w="7193" w:type="dxa"/>
            <w:gridSpan w:val="7"/>
          </w:tcPr>
          <w:p w14:paraId="36AE637E">
            <w:pPr>
              <w:rPr>
                <w:bCs/>
                <w:sz w:val="24"/>
                <w:szCs w:val="28"/>
              </w:rPr>
            </w:pPr>
            <w:r>
              <w:rPr>
                <w:rFonts w:hint="eastAsia"/>
                <w:b/>
                <w:color w:val="0000FF"/>
                <w:sz w:val="24"/>
                <w:szCs w:val="28"/>
              </w:rPr>
              <w:t>【</w:t>
            </w:r>
            <w:r>
              <w:rPr>
                <w:rFonts w:hint="eastAsia"/>
                <w:bCs/>
                <w:color w:val="0000FF"/>
                <w:sz w:val="24"/>
                <w:szCs w:val="28"/>
              </w:rPr>
              <w:t>提示：主要针对课堂</w:t>
            </w:r>
            <w:r>
              <w:rPr>
                <w:rFonts w:hint="eastAsia"/>
                <w:bCs/>
                <w:color w:val="0000FF"/>
                <w:sz w:val="24"/>
              </w:rPr>
              <w:t>学习评价中发</w:t>
            </w:r>
            <w:r>
              <w:rPr>
                <w:rFonts w:hint="eastAsia"/>
                <w:bCs/>
                <w:color w:val="0000FF"/>
                <w:sz w:val="24"/>
                <w:szCs w:val="28"/>
              </w:rPr>
              <w:t>现的问题设计】</w:t>
            </w:r>
          </w:p>
          <w:p w14:paraId="4CCBDBCB">
            <w:pPr>
              <w:rPr>
                <w:bCs/>
                <w:sz w:val="24"/>
                <w:szCs w:val="28"/>
              </w:rPr>
            </w:pPr>
            <w:r>
              <w:rPr>
                <w:rFonts w:hint="eastAsia"/>
                <w:bCs/>
                <w:sz w:val="24"/>
                <w:szCs w:val="28"/>
              </w:rPr>
              <w:t>1.</w:t>
            </w:r>
          </w:p>
          <w:p w14:paraId="50D0B92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 w:val="24"/>
                <w:szCs w:val="28"/>
              </w:rPr>
              <w:t>2.</w:t>
            </w:r>
          </w:p>
        </w:tc>
      </w:tr>
      <w:tr w14:paraId="64B44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</w:trPr>
        <w:tc>
          <w:tcPr>
            <w:tcW w:w="2002" w:type="dxa"/>
            <w:gridSpan w:val="2"/>
            <w:vAlign w:val="center"/>
          </w:tcPr>
          <w:p w14:paraId="368C7F4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教学反思</w:t>
            </w:r>
          </w:p>
        </w:tc>
        <w:tc>
          <w:tcPr>
            <w:tcW w:w="7193" w:type="dxa"/>
            <w:gridSpan w:val="7"/>
          </w:tcPr>
          <w:p w14:paraId="5592886E">
            <w:pPr>
              <w:adjustRightInd w:val="0"/>
              <w:snapToGrid w:val="0"/>
              <w:rPr>
                <w:bCs/>
                <w:color w:val="0000FF"/>
                <w:sz w:val="24"/>
                <w:szCs w:val="28"/>
              </w:rPr>
            </w:pPr>
            <w:r>
              <w:rPr>
                <w:rFonts w:hint="eastAsia"/>
                <w:bCs/>
                <w:color w:val="0000FF"/>
                <w:sz w:val="24"/>
                <w:szCs w:val="28"/>
              </w:rPr>
              <w:t>【提示：对教案实施过程、学生信息反馈及督导评课意见进行反思与总结，归纳课堂教学的成功、不足及今后改进之处】</w:t>
            </w:r>
          </w:p>
          <w:p w14:paraId="42B35F97">
            <w:pPr>
              <w:adjustRightInd w:val="0"/>
              <w:snapToGrid w:val="0"/>
              <w:rPr>
                <w:bCs/>
                <w:sz w:val="28"/>
                <w:szCs w:val="28"/>
              </w:rPr>
            </w:pPr>
          </w:p>
        </w:tc>
      </w:tr>
    </w:tbl>
    <w:p w14:paraId="0CAD3FDA">
      <w:pPr>
        <w:rPr>
          <w:bCs/>
          <w:vanish/>
        </w:rPr>
      </w:pPr>
    </w:p>
    <w:p w14:paraId="1A0C9A82">
      <w:pPr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教案撰写说明：</w:t>
      </w:r>
    </w:p>
    <w:p w14:paraId="1F34190A">
      <w:pPr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asciiTheme="minorEastAsia" w:hAnsiTheme="minorEastAsia" w:eastAsiaTheme="minorEastAsia"/>
          <w:bCs/>
          <w:sz w:val="24"/>
        </w:rPr>
        <w:t>1.</w:t>
      </w:r>
      <w:r>
        <w:rPr>
          <w:rFonts w:hint="eastAsia" w:asciiTheme="minorEastAsia" w:hAnsiTheme="minorEastAsia" w:eastAsiaTheme="minorEastAsia"/>
          <w:bCs/>
          <w:sz w:val="24"/>
        </w:rPr>
        <w:t xml:space="preserve"> A类和B类课程适用此教案模板；</w:t>
      </w:r>
    </w:p>
    <w:p w14:paraId="76E2DD8A">
      <w:pPr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asciiTheme="minorEastAsia" w:hAnsiTheme="minorEastAsia" w:eastAsiaTheme="minorEastAsia"/>
          <w:bCs/>
          <w:sz w:val="24"/>
        </w:rPr>
        <w:t>2.</w:t>
      </w:r>
      <w:r>
        <w:rPr>
          <w:rFonts w:hint="eastAsia" w:asciiTheme="minorEastAsia" w:hAnsiTheme="minorEastAsia" w:eastAsiaTheme="minorEastAsia"/>
          <w:bCs/>
          <w:sz w:val="24"/>
        </w:rPr>
        <w:t xml:space="preserve"> 原则上每2课时撰写1次教案，如采用项目教学，可以项目为单位撰写教案，但一次教案不得超过6课时；</w:t>
      </w:r>
    </w:p>
    <w:p w14:paraId="7F4409C4">
      <w:pPr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3. 正式提交的教案，蓝色字体部分要删除。</w:t>
      </w:r>
    </w:p>
    <w:sectPr>
      <w:headerReference r:id="rId3" w:type="default"/>
      <w:pgSz w:w="11906" w:h="16838"/>
      <w:pgMar w:top="1361" w:right="1474" w:bottom="136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E24B9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E03"/>
    <w:rsid w:val="00034131"/>
    <w:rsid w:val="00041015"/>
    <w:rsid w:val="000A21B4"/>
    <w:rsid w:val="000C353A"/>
    <w:rsid w:val="000E205C"/>
    <w:rsid w:val="00106F85"/>
    <w:rsid w:val="00155C6D"/>
    <w:rsid w:val="00182640"/>
    <w:rsid w:val="001C0F2F"/>
    <w:rsid w:val="001D0BDB"/>
    <w:rsid w:val="00244A61"/>
    <w:rsid w:val="00247820"/>
    <w:rsid w:val="002854BA"/>
    <w:rsid w:val="002931DB"/>
    <w:rsid w:val="002F0FCC"/>
    <w:rsid w:val="00301AC5"/>
    <w:rsid w:val="003154E5"/>
    <w:rsid w:val="003215BB"/>
    <w:rsid w:val="00333827"/>
    <w:rsid w:val="003B2DB9"/>
    <w:rsid w:val="003D1E03"/>
    <w:rsid w:val="00415188"/>
    <w:rsid w:val="004B7FC0"/>
    <w:rsid w:val="004C7E25"/>
    <w:rsid w:val="004D6C34"/>
    <w:rsid w:val="00514754"/>
    <w:rsid w:val="00514EC1"/>
    <w:rsid w:val="00546C2C"/>
    <w:rsid w:val="00596055"/>
    <w:rsid w:val="005B1C33"/>
    <w:rsid w:val="005F2C6D"/>
    <w:rsid w:val="00601C68"/>
    <w:rsid w:val="006058F8"/>
    <w:rsid w:val="006128C4"/>
    <w:rsid w:val="006A4EA1"/>
    <w:rsid w:val="006E2715"/>
    <w:rsid w:val="006F113F"/>
    <w:rsid w:val="006F7F05"/>
    <w:rsid w:val="00707781"/>
    <w:rsid w:val="007528BE"/>
    <w:rsid w:val="00755FE4"/>
    <w:rsid w:val="00766F60"/>
    <w:rsid w:val="0078392D"/>
    <w:rsid w:val="007C7C2C"/>
    <w:rsid w:val="0083675B"/>
    <w:rsid w:val="008E2831"/>
    <w:rsid w:val="00915102"/>
    <w:rsid w:val="009204C2"/>
    <w:rsid w:val="009A3B29"/>
    <w:rsid w:val="00A077E4"/>
    <w:rsid w:val="00A74FEB"/>
    <w:rsid w:val="00AA0E5C"/>
    <w:rsid w:val="00AD0E6F"/>
    <w:rsid w:val="00AD597B"/>
    <w:rsid w:val="00B47451"/>
    <w:rsid w:val="00B5432D"/>
    <w:rsid w:val="00B64BBC"/>
    <w:rsid w:val="00BB68D4"/>
    <w:rsid w:val="00BE49DE"/>
    <w:rsid w:val="00C14A31"/>
    <w:rsid w:val="00C36918"/>
    <w:rsid w:val="00CB471F"/>
    <w:rsid w:val="00CB7E8E"/>
    <w:rsid w:val="00D14FAE"/>
    <w:rsid w:val="00D15C51"/>
    <w:rsid w:val="00D41B27"/>
    <w:rsid w:val="00D43C3C"/>
    <w:rsid w:val="00D60D6D"/>
    <w:rsid w:val="00D65516"/>
    <w:rsid w:val="00DB78D4"/>
    <w:rsid w:val="00DE5358"/>
    <w:rsid w:val="00DE5668"/>
    <w:rsid w:val="00DF6F1E"/>
    <w:rsid w:val="00DF7F38"/>
    <w:rsid w:val="00E24414"/>
    <w:rsid w:val="00ED2FEC"/>
    <w:rsid w:val="00EF7066"/>
    <w:rsid w:val="00F047B1"/>
    <w:rsid w:val="00F439E7"/>
    <w:rsid w:val="00F66E8E"/>
    <w:rsid w:val="00F71CCD"/>
    <w:rsid w:val="00FC7247"/>
    <w:rsid w:val="00FD488C"/>
    <w:rsid w:val="00FF162B"/>
    <w:rsid w:val="45F34A55"/>
    <w:rsid w:val="5C271550"/>
    <w:rsid w:val="67A1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7">
    <w:name w:val="正文2"/>
    <w:basedOn w:val="1"/>
    <w:semiHidden/>
    <w:qFormat/>
    <w:uiPriority w:val="0"/>
    <w:pPr>
      <w:widowControl/>
      <w:spacing w:line="360" w:lineRule="auto"/>
      <w:ind w:firstLine="480"/>
      <w:jc w:val="left"/>
    </w:pPr>
    <w:rPr>
      <w:rFonts w:ascii="Verdana" w:hAnsi="Verdana"/>
      <w:kern w:val="0"/>
      <w:szCs w:val="20"/>
      <w:lang w:eastAsia="en-US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92CD4-5C90-471C-BA43-9CE495BE2F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517</Words>
  <Characters>543</Characters>
  <Lines>4</Lines>
  <Paragraphs>1</Paragraphs>
  <TotalTime>1820</TotalTime>
  <ScaleCrop>false</ScaleCrop>
  <LinksUpToDate>false</LinksUpToDate>
  <CharactersWithSpaces>585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2018-03-07T09:26:00Z</dcterms:created>
  <dc:creator>User</dc:creator>
  <cp:lastModifiedBy>娜娜童鞋</cp:lastModifiedBy>
  <cp:lastPrinted>2019-06-27T00:09:00Z</cp:lastPrinted>
  <dcterms:modified xsi:type="dcterms:W3CDTF">2025-02-17T07:32:48Z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eyJoZGlkIjoiNTk0MTQ3Y2UyNGIxMzY2ODg4YTBhMjJkMTg0ZDQ5NWIiLCJ1c2VySWQiOiI0Mjc2NzI4OTIifQ==</vt:lpwstr>
  </property>
  <property fmtid="{D5CDD505-2E9C-101B-9397-08002B2CF9AE}" pid="4" name="ICV">
    <vt:lpwstr>F77E421F9C3E406F88ADD9B5809A2815_12</vt:lpwstr>
  </property>
</Properties>
</file>