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94B63">
      <w:pPr>
        <w:jc w:val="center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清远职业技术学院校际互选课程学习操作指引</w:t>
      </w:r>
    </w:p>
    <w:p w14:paraId="66A4439D">
      <w:pPr>
        <w:jc w:val="center"/>
        <w:rPr>
          <w:rFonts w:hint="eastAsia"/>
        </w:rPr>
      </w:pPr>
    </w:p>
    <w:p w14:paraId="7AFEDD90">
      <w:pPr>
        <w:jc w:val="center"/>
        <w:rPr>
          <w:rFonts w:hint="eastAsia"/>
        </w:rPr>
      </w:pPr>
    </w:p>
    <w:p w14:paraId="11D25D6B">
      <w:pPr>
        <w:jc w:val="center"/>
      </w:pPr>
      <w:r>
        <w:rPr>
          <w:rFonts w:hint="eastAsia"/>
        </w:rPr>
        <w:t>第一步：对于新生，需要注册超星账号，手机下载超星</w:t>
      </w:r>
      <w:r>
        <w:t>APP</w:t>
      </w:r>
      <w:r>
        <w:rPr>
          <w:rFonts w:hint="eastAsia"/>
        </w:rPr>
        <w:t>方法，可以扫描图1的二维码</w:t>
      </w:r>
    </w:p>
    <w:p w14:paraId="536ACED0">
      <w:pPr>
        <w:jc w:val="center"/>
      </w:pPr>
      <w:r>
        <w:drawing>
          <wp:inline distT="0" distB="0" distL="0" distR="0">
            <wp:extent cx="1647825" cy="1552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257F6">
      <w:r>
        <w:rPr>
          <w:rFonts w:hint="eastAsia"/>
        </w:rPr>
        <w:t>或者访问网页版：</w:t>
      </w:r>
      <w:r>
        <w:t xml:space="preserve"> </w:t>
      </w:r>
    </w:p>
    <w:p w14:paraId="08AE005E">
      <w:r>
        <w:fldChar w:fldCharType="begin"/>
      </w:r>
      <w:r>
        <w:instrText xml:space="preserve"> HYPERLINK "https://passport2.chaoxing.com/login?fid=&amp;newversion=true&amp;refer=http%3A%2F%2F4gwbpt81.mh.chaoxing.com" </w:instrText>
      </w:r>
      <w:r>
        <w:fldChar w:fldCharType="separate"/>
      </w:r>
      <w:r>
        <w:rPr>
          <w:rStyle w:val="4"/>
        </w:rPr>
        <w:t>https://passport2.chaoxing.com/login?fid=&amp;newversion=true&amp;refer=http%3A%2F%2F4gwbpt81.mh.chaoxing.com</w:t>
      </w:r>
      <w:r>
        <w:rPr>
          <w:rStyle w:val="4"/>
        </w:rPr>
        <w:fldChar w:fldCharType="end"/>
      </w:r>
    </w:p>
    <w:p w14:paraId="6A1BA524">
      <w:r>
        <w:rPr>
          <w:rFonts w:hint="eastAsia"/>
        </w:rPr>
        <w:t>第二步：新用户需要注册超星用户</w:t>
      </w:r>
    </w:p>
    <w:p w14:paraId="35F8C09E">
      <w:pPr>
        <w:jc w:val="center"/>
      </w:pPr>
      <w:r>
        <w:drawing>
          <wp:inline distT="0" distB="0" distL="0" distR="0">
            <wp:extent cx="1971040" cy="23552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5581" cy="236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F091E">
      <w:r>
        <w:rPr>
          <w:rFonts w:hint="eastAsia"/>
        </w:rPr>
        <w:t>如果有超星用户的请直接登录，登录界面如下：</w:t>
      </w:r>
    </w:p>
    <w:p w14:paraId="7CF06285">
      <w:pPr>
        <w:jc w:val="center"/>
      </w:pPr>
      <w:r>
        <w:drawing>
          <wp:inline distT="0" distB="0" distL="0" distR="0">
            <wp:extent cx="1870075" cy="17938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72932" cy="179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D1984">
      <w:r>
        <w:rPr>
          <w:rFonts w:hint="eastAsia"/>
        </w:rPr>
        <w:t>按照注册的手机号和密码登录或者用手机验证码登录。如果是以学校身份登录请选择“其他登录方式”</w:t>
      </w:r>
    </w:p>
    <w:p w14:paraId="7CCC26D7">
      <w:pPr>
        <w:jc w:val="center"/>
      </w:pPr>
      <w:r>
        <w:drawing>
          <wp:inline distT="0" distB="0" distL="0" distR="0">
            <wp:extent cx="3525520" cy="190690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9298" cy="1909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60BDC">
      <w:pPr>
        <w:rPr>
          <w:rFonts w:hint="eastAsia"/>
        </w:rPr>
      </w:pPr>
    </w:p>
    <w:p w14:paraId="2DFCBA76">
      <w:r>
        <w:rPr>
          <w:rFonts w:hint="eastAsia"/>
        </w:rPr>
        <w:t>进入后，用学习通A</w:t>
      </w:r>
      <w:r>
        <w:t>PP</w:t>
      </w:r>
      <w:r>
        <w:rPr>
          <w:rFonts w:hint="eastAsia"/>
        </w:rPr>
        <w:t>扫描课程二维码，清远职业技术学院校际互选</w:t>
      </w:r>
      <w:r>
        <w:rPr>
          <w:rFonts w:hint="eastAsia"/>
          <w:lang w:val="en-US" w:eastAsia="zh-CN"/>
        </w:rPr>
        <w:t>线上</w:t>
      </w:r>
      <w:r>
        <w:rPr>
          <w:rFonts w:hint="eastAsia"/>
        </w:rPr>
        <w:t>课程</w:t>
      </w:r>
      <w:r>
        <w:rPr>
          <w:rFonts w:hint="eastAsia"/>
          <w:lang w:val="en-US" w:eastAsia="zh-CN"/>
        </w:rPr>
        <w:t>邀请码如下</w:t>
      </w:r>
      <w:r>
        <w:rPr>
          <w:rFonts w:hint="eastAsia"/>
        </w:rPr>
        <w:t>：</w:t>
      </w:r>
    </w:p>
    <w:p w14:paraId="29DE413E">
      <w:pPr>
        <w:jc w:val="center"/>
      </w:pPr>
    </w:p>
    <w:p w14:paraId="0B6B27E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1.电机与电气控制技术</w:t>
      </w:r>
    </w:p>
    <w:p w14:paraId="1DECD0DF">
      <w:r>
        <w:drawing>
          <wp:inline distT="0" distB="0" distL="114300" distR="114300">
            <wp:extent cx="1849120" cy="2213610"/>
            <wp:effectExtent l="0" t="0" r="17780" b="1524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9120" cy="2213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53556A7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电子线路设计</w:t>
      </w:r>
    </w:p>
    <w:p w14:paraId="6610882D">
      <w:pPr>
        <w:numPr>
          <w:ilvl w:val="0"/>
          <w:numId w:val="0"/>
        </w:numPr>
      </w:pPr>
      <w:r>
        <w:drawing>
          <wp:inline distT="0" distB="0" distL="114300" distR="114300">
            <wp:extent cx="1912620" cy="2273300"/>
            <wp:effectExtent l="0" t="0" r="11430" b="1270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2273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6583A27">
      <w:pPr>
        <w:numPr>
          <w:ilvl w:val="0"/>
          <w:numId w:val="0"/>
        </w:numPr>
      </w:pPr>
    </w:p>
    <w:p w14:paraId="582DA6E2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家庭营养与保健  邀请码：33006045</w:t>
      </w:r>
    </w:p>
    <w:p w14:paraId="0BA30C82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47435195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生命应急救护</w:t>
      </w:r>
      <w:r>
        <w:rPr>
          <w:rFonts w:hint="eastAsia"/>
          <w:lang w:val="en-US" w:eastAsia="zh-CN"/>
        </w:rPr>
        <w:t xml:space="preserve">    邀请码：32766624</w:t>
      </w:r>
    </w:p>
    <w:p w14:paraId="67BD000A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0DF953F7">
      <w:pPr>
        <w:widowControl w:val="0"/>
        <w:numPr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50E8155E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中医基础知识        邀请码：</w:t>
      </w:r>
      <w:r>
        <w:rPr>
          <w:rFonts w:hint="default"/>
          <w:lang w:val="en-US" w:eastAsia="zh-CN"/>
        </w:rPr>
        <w:t>60806518</w:t>
      </w:r>
    </w:p>
    <w:p w14:paraId="481DC81A">
      <w:pPr>
        <w:jc w:val="left"/>
        <w:rPr>
          <w:rFonts w:hint="eastAsia"/>
        </w:rPr>
      </w:pPr>
      <w:r>
        <w:drawing>
          <wp:inline distT="0" distB="0" distL="114300" distR="114300">
            <wp:extent cx="1619250" cy="1590675"/>
            <wp:effectExtent l="0" t="0" r="0" b="952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78186">
      <w:pPr>
        <w:jc w:val="center"/>
        <w:rPr>
          <w:rFonts w:hint="eastAsia"/>
        </w:rPr>
      </w:pPr>
    </w:p>
    <w:p w14:paraId="35A7EA84">
      <w:pPr>
        <w:jc w:val="both"/>
        <w:rPr>
          <w:rFonts w:hint="eastAsia"/>
        </w:rPr>
      </w:pPr>
    </w:p>
    <w:p w14:paraId="0FBBE2D0">
      <w:pPr>
        <w:jc w:val="both"/>
        <w:rPr>
          <w:rFonts w:hint="eastAsia"/>
        </w:rPr>
      </w:pPr>
    </w:p>
    <w:p w14:paraId="0C864E2D">
      <w:pPr>
        <w:jc w:val="both"/>
        <w:rPr>
          <w:b/>
          <w:bCs/>
        </w:rPr>
      </w:pPr>
      <w:r>
        <w:rPr>
          <w:rFonts w:hint="eastAsia"/>
          <w:b/>
          <w:bCs/>
        </w:rPr>
        <w:t>或者直接进入课程，但是直接进入课程后还是要扫描班级码，才能统一管理</w:t>
      </w:r>
    </w:p>
    <w:p w14:paraId="550ECA2C">
      <w:pPr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C5B3CA"/>
    <w:multiLevelType w:val="singleLevel"/>
    <w:tmpl w:val="6DC5B3C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566E0C"/>
    <w:rsid w:val="00005313"/>
    <w:rsid w:val="000106B4"/>
    <w:rsid w:val="00013090"/>
    <w:rsid w:val="00014843"/>
    <w:rsid w:val="000241D9"/>
    <w:rsid w:val="000270C9"/>
    <w:rsid w:val="00036801"/>
    <w:rsid w:val="000434BF"/>
    <w:rsid w:val="00051902"/>
    <w:rsid w:val="00051EFF"/>
    <w:rsid w:val="00055A60"/>
    <w:rsid w:val="00063B4B"/>
    <w:rsid w:val="00073292"/>
    <w:rsid w:val="00085DCA"/>
    <w:rsid w:val="000E565B"/>
    <w:rsid w:val="000F58BF"/>
    <w:rsid w:val="00105A67"/>
    <w:rsid w:val="00137FDA"/>
    <w:rsid w:val="0014036C"/>
    <w:rsid w:val="00143EE8"/>
    <w:rsid w:val="0016511D"/>
    <w:rsid w:val="0018330E"/>
    <w:rsid w:val="00190072"/>
    <w:rsid w:val="001A317C"/>
    <w:rsid w:val="001A47F0"/>
    <w:rsid w:val="001C6C33"/>
    <w:rsid w:val="001D71D6"/>
    <w:rsid w:val="00213B6C"/>
    <w:rsid w:val="0023260F"/>
    <w:rsid w:val="0023615D"/>
    <w:rsid w:val="00241B4C"/>
    <w:rsid w:val="00296097"/>
    <w:rsid w:val="002A3069"/>
    <w:rsid w:val="002B7B8A"/>
    <w:rsid w:val="002D4791"/>
    <w:rsid w:val="002E1B6D"/>
    <w:rsid w:val="002F763C"/>
    <w:rsid w:val="00300BA2"/>
    <w:rsid w:val="00310783"/>
    <w:rsid w:val="00311D54"/>
    <w:rsid w:val="003577F2"/>
    <w:rsid w:val="0038738A"/>
    <w:rsid w:val="0038795E"/>
    <w:rsid w:val="0039270A"/>
    <w:rsid w:val="003E353E"/>
    <w:rsid w:val="003F5B22"/>
    <w:rsid w:val="003F6934"/>
    <w:rsid w:val="00404C2C"/>
    <w:rsid w:val="00405447"/>
    <w:rsid w:val="00417E20"/>
    <w:rsid w:val="00432263"/>
    <w:rsid w:val="00435F7E"/>
    <w:rsid w:val="00437010"/>
    <w:rsid w:val="004515AD"/>
    <w:rsid w:val="00460904"/>
    <w:rsid w:val="00465500"/>
    <w:rsid w:val="00473E03"/>
    <w:rsid w:val="00476340"/>
    <w:rsid w:val="0048548C"/>
    <w:rsid w:val="004C1B7A"/>
    <w:rsid w:val="00503463"/>
    <w:rsid w:val="00562BF2"/>
    <w:rsid w:val="00563D8D"/>
    <w:rsid w:val="00566E0C"/>
    <w:rsid w:val="00574C45"/>
    <w:rsid w:val="0058408B"/>
    <w:rsid w:val="005938EF"/>
    <w:rsid w:val="00596B94"/>
    <w:rsid w:val="005A1CF6"/>
    <w:rsid w:val="005A7378"/>
    <w:rsid w:val="005B18B7"/>
    <w:rsid w:val="005B79A5"/>
    <w:rsid w:val="005E7209"/>
    <w:rsid w:val="005F2602"/>
    <w:rsid w:val="005F4ACE"/>
    <w:rsid w:val="00600737"/>
    <w:rsid w:val="00624733"/>
    <w:rsid w:val="0064564F"/>
    <w:rsid w:val="00645B54"/>
    <w:rsid w:val="0067221C"/>
    <w:rsid w:val="006B6796"/>
    <w:rsid w:val="006C11CB"/>
    <w:rsid w:val="006F7AB7"/>
    <w:rsid w:val="00700BDC"/>
    <w:rsid w:val="00700E74"/>
    <w:rsid w:val="00714854"/>
    <w:rsid w:val="007506EB"/>
    <w:rsid w:val="007671F0"/>
    <w:rsid w:val="00781E03"/>
    <w:rsid w:val="00782346"/>
    <w:rsid w:val="007D5CFF"/>
    <w:rsid w:val="0080361C"/>
    <w:rsid w:val="00806954"/>
    <w:rsid w:val="00866933"/>
    <w:rsid w:val="00873F5E"/>
    <w:rsid w:val="00877F47"/>
    <w:rsid w:val="00882542"/>
    <w:rsid w:val="008905BC"/>
    <w:rsid w:val="0089442C"/>
    <w:rsid w:val="008956CC"/>
    <w:rsid w:val="009016F5"/>
    <w:rsid w:val="00913536"/>
    <w:rsid w:val="00922495"/>
    <w:rsid w:val="00946F5E"/>
    <w:rsid w:val="00957FD8"/>
    <w:rsid w:val="009703CA"/>
    <w:rsid w:val="00970C9B"/>
    <w:rsid w:val="00981866"/>
    <w:rsid w:val="00982AF4"/>
    <w:rsid w:val="009F6D6F"/>
    <w:rsid w:val="009F7FEA"/>
    <w:rsid w:val="00A00F01"/>
    <w:rsid w:val="00A03585"/>
    <w:rsid w:val="00A20D01"/>
    <w:rsid w:val="00A32031"/>
    <w:rsid w:val="00A37032"/>
    <w:rsid w:val="00A63A81"/>
    <w:rsid w:val="00A74294"/>
    <w:rsid w:val="00A831D0"/>
    <w:rsid w:val="00AA3E9C"/>
    <w:rsid w:val="00AB148A"/>
    <w:rsid w:val="00AB1797"/>
    <w:rsid w:val="00AB2DD4"/>
    <w:rsid w:val="00AD0B18"/>
    <w:rsid w:val="00AE41CE"/>
    <w:rsid w:val="00AF325E"/>
    <w:rsid w:val="00AF6BF2"/>
    <w:rsid w:val="00B055B2"/>
    <w:rsid w:val="00B33AD1"/>
    <w:rsid w:val="00B3620F"/>
    <w:rsid w:val="00B42DF0"/>
    <w:rsid w:val="00B633A5"/>
    <w:rsid w:val="00B67EBB"/>
    <w:rsid w:val="00B77EA0"/>
    <w:rsid w:val="00B838CD"/>
    <w:rsid w:val="00B91BDB"/>
    <w:rsid w:val="00B95168"/>
    <w:rsid w:val="00BC04B4"/>
    <w:rsid w:val="00BD0FFD"/>
    <w:rsid w:val="00BD690E"/>
    <w:rsid w:val="00BD70FB"/>
    <w:rsid w:val="00BE0A89"/>
    <w:rsid w:val="00BE2703"/>
    <w:rsid w:val="00C228E3"/>
    <w:rsid w:val="00C32365"/>
    <w:rsid w:val="00C36A5A"/>
    <w:rsid w:val="00C807B7"/>
    <w:rsid w:val="00C8217D"/>
    <w:rsid w:val="00CA3D50"/>
    <w:rsid w:val="00CC19BF"/>
    <w:rsid w:val="00CC79B0"/>
    <w:rsid w:val="00CE37DA"/>
    <w:rsid w:val="00CF2CB7"/>
    <w:rsid w:val="00D42AD4"/>
    <w:rsid w:val="00D60651"/>
    <w:rsid w:val="00D64C34"/>
    <w:rsid w:val="00D70FA2"/>
    <w:rsid w:val="00D741B2"/>
    <w:rsid w:val="00D83FCB"/>
    <w:rsid w:val="00D9696F"/>
    <w:rsid w:val="00DA21AE"/>
    <w:rsid w:val="00DB533F"/>
    <w:rsid w:val="00DC1EB0"/>
    <w:rsid w:val="00DE0FD0"/>
    <w:rsid w:val="00DF4B76"/>
    <w:rsid w:val="00E07C39"/>
    <w:rsid w:val="00E203A1"/>
    <w:rsid w:val="00E55741"/>
    <w:rsid w:val="00E56DDD"/>
    <w:rsid w:val="00E600BB"/>
    <w:rsid w:val="00EA64DB"/>
    <w:rsid w:val="00EB36B7"/>
    <w:rsid w:val="00ED6B4D"/>
    <w:rsid w:val="00EF77E5"/>
    <w:rsid w:val="00F003A7"/>
    <w:rsid w:val="00F3453C"/>
    <w:rsid w:val="00F71778"/>
    <w:rsid w:val="00F824FB"/>
    <w:rsid w:val="00F93D6F"/>
    <w:rsid w:val="00FA7E8C"/>
    <w:rsid w:val="00FE64F7"/>
    <w:rsid w:val="00FE7346"/>
    <w:rsid w:val="131922D8"/>
    <w:rsid w:val="1E02717D"/>
    <w:rsid w:val="36662E68"/>
    <w:rsid w:val="3B56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  <w:style w:type="character" w:customStyle="1" w:styleId="5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295</Words>
  <Characters>421</Characters>
  <Lines>3</Lines>
  <Paragraphs>1</Paragraphs>
  <TotalTime>3</TotalTime>
  <ScaleCrop>false</ScaleCrop>
  <LinksUpToDate>false</LinksUpToDate>
  <CharactersWithSpaces>437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2024-08-28T12:36:00Z</dcterms:created>
  <dc:creator>luo fang</dc:creator>
  <cp:lastModifiedBy>CC</cp:lastModifiedBy>
  <dcterms:modified xsi:type="dcterms:W3CDTF">2025-09-12T10:08:31Z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ECD62BB0035B4485963337C664B9B876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